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F48F2" w14:textId="77777777"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F70B1E">
        <w:t>1</w:t>
      </w:r>
      <w:r w:rsidR="00494279">
        <w:t>4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14:paraId="47EE3A97" w14:textId="77777777" w:rsidR="00707BAE" w:rsidRDefault="00F70B1E" w:rsidP="0039761B">
      <w:pPr>
        <w:pStyle w:val="Zkladntext"/>
        <w:ind w:left="360"/>
      </w:pPr>
      <w:r>
        <w:t>1</w:t>
      </w:r>
      <w:r w:rsidR="00494279">
        <w:t>8</w:t>
      </w:r>
      <w:r w:rsidR="0039761B">
        <w:t xml:space="preserve">. </w:t>
      </w:r>
      <w:r w:rsidR="00717981">
        <w:t>10</w:t>
      </w:r>
      <w:r w:rsidR="00BD1172">
        <w:t>. 20</w:t>
      </w:r>
      <w:r w:rsidR="00C7018E">
        <w:t>2</w:t>
      </w:r>
      <w:r w:rsidR="00494279">
        <w:t>4</w:t>
      </w:r>
      <w:r w:rsidR="00BD1172">
        <w:t xml:space="preserve"> v</w:t>
      </w:r>
      <w:r w:rsidR="00DA01F9">
        <w:t> </w:t>
      </w:r>
      <w:r w:rsidR="00D43363">
        <w:t>P</w:t>
      </w:r>
      <w:r w:rsidR="00E5455A">
        <w:t>řibyslavi</w:t>
      </w:r>
      <w:r w:rsidR="00DA01F9">
        <w:t>.</w:t>
      </w:r>
    </w:p>
    <w:p w14:paraId="194A820F" w14:textId="77777777" w:rsidR="00FD0A67" w:rsidRDefault="00FD0A67" w:rsidP="00FD0A67">
      <w:pPr>
        <w:pStyle w:val="Zkladntext"/>
        <w:ind w:left="360"/>
      </w:pPr>
    </w:p>
    <w:p w14:paraId="5A6C2CB3" w14:textId="3CA0468F"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F70B1E">
        <w:t>Karel Barcuch místo</w:t>
      </w:r>
      <w:r w:rsidR="008145CE">
        <w:t xml:space="preserve">předseda ÚKRR, </w:t>
      </w:r>
      <w:r w:rsidR="00E5455A">
        <w:t xml:space="preserve">Jaroslav Říha,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 xml:space="preserve">, </w:t>
      </w:r>
      <w:r w:rsidR="00717981">
        <w:t>Bohumil Biegler</w:t>
      </w:r>
      <w:r w:rsidR="00F70B1E">
        <w:t>,</w:t>
      </w:r>
      <w:r w:rsidR="00F70B1E" w:rsidRPr="00F70B1E">
        <w:t xml:space="preserve"> </w:t>
      </w:r>
      <w:r w:rsidR="00F70B1E">
        <w:t xml:space="preserve">Pavla Veselá Kaňková, </w:t>
      </w:r>
      <w:r w:rsidR="00976F6B">
        <w:t xml:space="preserve">Dalibor Káňa, </w:t>
      </w:r>
      <w:r w:rsidR="00F70B1E">
        <w:t>Dagmar Bittnerová</w:t>
      </w:r>
    </w:p>
    <w:p w14:paraId="02FBB229" w14:textId="77777777" w:rsidR="00BB5C1E" w:rsidRDefault="00BB5C1E" w:rsidP="000377E1">
      <w:pPr>
        <w:ind w:left="1410" w:hanging="1410"/>
      </w:pPr>
      <w:r>
        <w:t>Omluveni:</w:t>
      </w:r>
      <w:r>
        <w:tab/>
      </w:r>
      <w:r w:rsidR="00494279">
        <w:t>Pavel Lamoš</w:t>
      </w:r>
    </w:p>
    <w:p w14:paraId="0CEE8E4A" w14:textId="77777777"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14:paraId="36D553A0" w14:textId="77777777"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14:paraId="30F5E813" w14:textId="77777777" w:rsidR="00A878C4" w:rsidRPr="00251F33" w:rsidRDefault="00426A41" w:rsidP="00045B5E">
      <w:r w:rsidRPr="00251F33">
        <w:t xml:space="preserve">Jednání bylo svoláno jako </w:t>
      </w:r>
      <w:r w:rsidR="00190D8E" w:rsidRPr="00251F33">
        <w:t>řádné</w:t>
      </w:r>
      <w:r w:rsidR="00A878C4" w:rsidRPr="00251F33">
        <w:t>.</w:t>
      </w:r>
      <w:r w:rsidRPr="00251F33">
        <w:t xml:space="preserve"> </w:t>
      </w:r>
      <w:r w:rsidR="00A878C4" w:rsidRPr="00251F33">
        <w:t>Pozvánka obsahovala tento program:</w:t>
      </w:r>
    </w:p>
    <w:p w14:paraId="64D4EBFB" w14:textId="77777777" w:rsidR="0039200B" w:rsidRPr="00251F33" w:rsidRDefault="0039200B" w:rsidP="00045B5E"/>
    <w:p w14:paraId="576DD62C" w14:textId="77777777" w:rsidR="00251F33" w:rsidRPr="00251F33" w:rsidRDefault="00251F33" w:rsidP="00251F33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line="259" w:lineRule="auto"/>
        <w:ind w:left="357" w:hanging="357"/>
        <w:textAlignment w:val="baseline"/>
      </w:pPr>
      <w:r w:rsidRPr="00251F33">
        <w:t>Zahájení, volba zapisovatele a ověřovatele zápisu, projednání a schválení programu jednání,</w:t>
      </w:r>
    </w:p>
    <w:p w14:paraId="2BBE3598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>Projednání materiálů z proběhlých kontrolních akcí a zaměření kontrol na rok 2025,</w:t>
      </w:r>
    </w:p>
    <w:p w14:paraId="3B1AD95E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>Projednání materiálů určených pro jednání shromáždění starostů,</w:t>
      </w:r>
    </w:p>
    <w:p w14:paraId="1011BA20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  <w:rPr>
          <w:rFonts w:eastAsia="Calibri"/>
          <w:lang w:eastAsia="en-US"/>
        </w:rPr>
      </w:pPr>
      <w:r w:rsidRPr="00251F33">
        <w:rPr>
          <w:rFonts w:eastAsia="Calibri"/>
          <w:lang w:eastAsia="en-US"/>
        </w:rPr>
        <w:t>Projednání návrhu plánu práce ÚKRR na rok 2025,</w:t>
      </w:r>
    </w:p>
    <w:p w14:paraId="131E2256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</w:pPr>
      <w:r w:rsidRPr="00251F33">
        <w:t>Určení členů ÚKRR do inventarizačních komisí SH ČMS, ÚHŠ a CHH,</w:t>
      </w:r>
    </w:p>
    <w:p w14:paraId="06180660" w14:textId="77777777" w:rsidR="00251F33" w:rsidRPr="00251F33" w:rsidRDefault="00251F33" w:rsidP="00251F33">
      <w:pPr>
        <w:numPr>
          <w:ilvl w:val="0"/>
          <w:numId w:val="2"/>
        </w:numPr>
        <w:spacing w:line="259" w:lineRule="auto"/>
      </w:pPr>
      <w:r w:rsidRPr="00251F33">
        <w:t>Určení skrutátorů,</w:t>
      </w:r>
    </w:p>
    <w:p w14:paraId="62B94F23" w14:textId="77777777" w:rsidR="00251F33" w:rsidRPr="00251F33" w:rsidRDefault="00251F33" w:rsidP="00251F33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spacing w:line="259" w:lineRule="auto"/>
        <w:textAlignment w:val="baseline"/>
      </w:pPr>
      <w:r w:rsidRPr="00251F33">
        <w:t>Různé (rozprava)</w:t>
      </w:r>
    </w:p>
    <w:p w14:paraId="7A1DEFBE" w14:textId="77777777" w:rsidR="00F56CAB" w:rsidRPr="00B92FA3" w:rsidRDefault="00F56CAB" w:rsidP="00F56CAB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1288"/>
        <w:textAlignment w:val="baseline"/>
        <w:rPr>
          <w:rFonts w:ascii="Arial" w:hAnsi="Arial" w:cs="Arial"/>
          <w:szCs w:val="20"/>
        </w:rPr>
      </w:pPr>
    </w:p>
    <w:p w14:paraId="698339CB" w14:textId="77777777" w:rsidR="00DB12AF" w:rsidRDefault="00DB12AF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14:paraId="6A4CFEA1" w14:textId="4E45F595" w:rsidR="00D43F27" w:rsidRDefault="00A65B6E" w:rsidP="00C33832">
      <w:r>
        <w:tab/>
      </w:r>
    </w:p>
    <w:p w14:paraId="26D1572F" w14:textId="77777777" w:rsidR="00A878C4" w:rsidRDefault="00ED0A4A" w:rsidP="00C33832">
      <w:r>
        <w:t>Místop</w:t>
      </w:r>
      <w:r w:rsidR="00A65B6E">
        <w:t xml:space="preserve">ředseda ÚKRR </w:t>
      </w:r>
      <w:r>
        <w:t>Karel Barcuch</w:t>
      </w:r>
      <w:r w:rsidR="00A65B6E"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 w:rsidR="00A65B6E">
        <w:t>členy</w:t>
      </w:r>
      <w:r>
        <w:t xml:space="preserve"> ÚKRR a </w:t>
      </w:r>
      <w:r w:rsidR="00A878C4">
        <w:t xml:space="preserve">seznámil </w:t>
      </w:r>
      <w:r w:rsidR="00251F33">
        <w:t>je</w:t>
      </w:r>
      <w:r w:rsidR="00B80E34">
        <w:t xml:space="preserve">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377272">
        <w:t>Pavla Veselá Kaňková</w:t>
      </w:r>
      <w:r w:rsidR="005710C0">
        <w:t xml:space="preserve"> </w:t>
      </w:r>
      <w:r w:rsidR="00D43363">
        <w:t xml:space="preserve">a </w:t>
      </w:r>
      <w:r w:rsidR="00F56CAB">
        <w:t>Bohumil Biegler</w:t>
      </w:r>
      <w:r w:rsidR="00B80E34">
        <w:t>.</w:t>
      </w:r>
      <w:r w:rsidR="004E10AE">
        <w:t xml:space="preserve"> </w:t>
      </w:r>
    </w:p>
    <w:p w14:paraId="480A60BE" w14:textId="77777777" w:rsidR="00F40165" w:rsidRPr="00840F01" w:rsidRDefault="00F40165">
      <w:pPr>
        <w:rPr>
          <w:b/>
        </w:rPr>
      </w:pPr>
    </w:p>
    <w:p w14:paraId="512E3B7A" w14:textId="77777777" w:rsidR="004172E1" w:rsidRPr="00A2669D" w:rsidRDefault="00BB48B8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1A3E19">
        <w:rPr>
          <w:b/>
          <w:szCs w:val="24"/>
        </w:rPr>
        <w:t xml:space="preserve"> a </w:t>
      </w:r>
      <w:r w:rsidR="006E4D5C">
        <w:rPr>
          <w:b/>
          <w:szCs w:val="24"/>
        </w:rPr>
        <w:t>zaměření kontrol na rok 2025</w:t>
      </w:r>
    </w:p>
    <w:p w14:paraId="75ACAB15" w14:textId="77777777" w:rsidR="007F7C5D" w:rsidRPr="00A2669D" w:rsidRDefault="007F4FEA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  <w:sz w:val="27"/>
          <w:szCs w:val="27"/>
        </w:rPr>
      </w:pPr>
      <w:r w:rsidRPr="00A2669D">
        <w:t xml:space="preserve"> </w:t>
      </w:r>
      <w:r w:rsidR="006E4D5C" w:rsidRPr="00A2669D">
        <w:rPr>
          <w:color w:val="000000"/>
          <w:sz w:val="27"/>
          <w:szCs w:val="27"/>
        </w:rPr>
        <w:t>Jan Tichý informoval o</w:t>
      </w:r>
      <w:r w:rsidR="006E4D5C" w:rsidRPr="00A2669D">
        <w:t xml:space="preserve"> postupu při prověřování stížnost p. </w:t>
      </w:r>
      <w:proofErr w:type="spellStart"/>
      <w:r w:rsidR="006E4D5C" w:rsidRPr="00A2669D">
        <w:t>Škrly</w:t>
      </w:r>
      <w:proofErr w:type="spellEnd"/>
      <w:r w:rsidR="006E4D5C" w:rsidRPr="00A2669D">
        <w:t xml:space="preserve"> z SDH Štěpánov, týkající se neoprávněného vyloučení</w:t>
      </w:r>
      <w:r w:rsidR="00602F73">
        <w:t>,</w:t>
      </w:r>
      <w:r w:rsidR="006E4D5C" w:rsidRPr="00A2669D">
        <w:t xml:space="preserve"> kde bylo rozhodnuto, že záležitostí se bude zabývat KKRR Olomouckého kraje. Stanovisko KKRR je zpracováno, řeší se termín, kdy byl p. </w:t>
      </w:r>
      <w:proofErr w:type="spellStart"/>
      <w:r w:rsidR="006E4D5C" w:rsidRPr="00A2669D">
        <w:t>Škrla</w:t>
      </w:r>
      <w:proofErr w:type="spellEnd"/>
      <w:r w:rsidR="006E4D5C" w:rsidRPr="00A2669D">
        <w:t xml:space="preserve"> skutečně vyřazen z centrální </w:t>
      </w:r>
      <w:r w:rsidR="00A2669D">
        <w:t>evidence</w:t>
      </w:r>
      <w:r w:rsidR="00602F73">
        <w:t xml:space="preserve"> SH ČMS</w:t>
      </w:r>
      <w:r w:rsidR="00A2669D">
        <w:t>.</w:t>
      </w:r>
    </w:p>
    <w:p w14:paraId="7C2C36D1" w14:textId="77777777" w:rsidR="00B935EF" w:rsidRDefault="00A2669D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 w:rsidRPr="00B935EF">
        <w:rPr>
          <w:color w:val="000000"/>
        </w:rPr>
        <w:t xml:space="preserve">Kontroly </w:t>
      </w:r>
      <w:r w:rsidR="00B935EF">
        <w:rPr>
          <w:color w:val="000000"/>
        </w:rPr>
        <w:t>členů VV SH ČMS s účastí členů ÚKRR za rok 2024, proběhly ve všech krajích s výjimkou Olomouckého kraje. Zde je plánována kontrola OSH Přerov na 30. 10. 2024. Tabulka kontrol je přiložena.</w:t>
      </w:r>
    </w:p>
    <w:p w14:paraId="473FE93C" w14:textId="77777777" w:rsidR="00A2669D" w:rsidRPr="00B935EF" w:rsidRDefault="00F42ACC" w:rsidP="006E4D5C">
      <w:pPr>
        <w:pStyle w:val="Zpat"/>
        <w:numPr>
          <w:ilvl w:val="1"/>
          <w:numId w:val="2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ÚKRR se </w:t>
      </w:r>
      <w:r w:rsidR="00602F73">
        <w:rPr>
          <w:color w:val="000000"/>
        </w:rPr>
        <w:t>usnesla</w:t>
      </w:r>
      <w:r>
        <w:rPr>
          <w:color w:val="000000"/>
        </w:rPr>
        <w:t>, že v roce 2025 bude provedena kontrola v CHH Přibyslav.</w:t>
      </w:r>
      <w:r w:rsidR="00B935EF">
        <w:rPr>
          <w:color w:val="000000"/>
        </w:rPr>
        <w:t xml:space="preserve"> </w:t>
      </w:r>
    </w:p>
    <w:p w14:paraId="79E37FA1" w14:textId="77777777" w:rsidR="00BA0F2E" w:rsidRDefault="00BA0F2E" w:rsidP="007F7C5D">
      <w:pPr>
        <w:pStyle w:val="Zpat"/>
        <w:tabs>
          <w:tab w:val="clear" w:pos="4536"/>
          <w:tab w:val="clear" w:pos="9072"/>
        </w:tabs>
        <w:ind w:left="720"/>
      </w:pPr>
      <w:bookmarkStart w:id="0" w:name="_GoBack"/>
    </w:p>
    <w:bookmarkEnd w:id="0"/>
    <w:p w14:paraId="27A445B7" w14:textId="77777777" w:rsidR="00F42ACC" w:rsidRPr="00260674" w:rsidRDefault="00F42ACC" w:rsidP="00F42ACC">
      <w:pPr>
        <w:pStyle w:val="Zpat"/>
        <w:tabs>
          <w:tab w:val="left" w:pos="708"/>
        </w:tabs>
        <w:rPr>
          <w:b/>
        </w:rPr>
      </w:pPr>
      <w:r w:rsidRPr="00260674">
        <w:rPr>
          <w:b/>
        </w:rPr>
        <w:t>Usnesení ÚKRR č. 1</w:t>
      </w:r>
      <w:r>
        <w:rPr>
          <w:b/>
        </w:rPr>
        <w:t>7</w:t>
      </w:r>
      <w:r w:rsidRPr="00260674">
        <w:rPr>
          <w:b/>
        </w:rPr>
        <w:t>/2024</w:t>
      </w:r>
    </w:p>
    <w:p w14:paraId="64134BA1" w14:textId="77777777" w:rsidR="00BF6325" w:rsidRDefault="00F42ACC" w:rsidP="00F42ACC">
      <w:pPr>
        <w:pStyle w:val="Zpat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Pro rok 2025 </w:t>
      </w:r>
      <w:r w:rsidRPr="00260674">
        <w:rPr>
          <w:b/>
        </w:rPr>
        <w:t xml:space="preserve">ÚKRR </w:t>
      </w:r>
      <w:r>
        <w:rPr>
          <w:b/>
        </w:rPr>
        <w:t>provede kontrolu Centra hasičského hnutí Přibyslav s tím, že se zaměří zejména na účetnictví, autoprovoz a mzdov</w:t>
      </w:r>
      <w:r w:rsidR="00BF6325">
        <w:rPr>
          <w:b/>
        </w:rPr>
        <w:t>ou</w:t>
      </w:r>
      <w:r>
        <w:rPr>
          <w:b/>
        </w:rPr>
        <w:t xml:space="preserve"> oblast. Kontrolní skupina pod vedením místopředsedy ÚKRR </w:t>
      </w:r>
      <w:r w:rsidR="00BF6325">
        <w:rPr>
          <w:b/>
        </w:rPr>
        <w:t xml:space="preserve"> Karla Barcucha bude ve složení Dagmar Bittnerová, Josef Dvořák, Růžena Maděrová a Ivan Jirota, </w:t>
      </w:r>
      <w:r w:rsidR="00096D48">
        <w:rPr>
          <w:b/>
        </w:rPr>
        <w:t xml:space="preserve">                               </w:t>
      </w:r>
      <w:r w:rsidR="00BF6325">
        <w:rPr>
          <w:b/>
        </w:rPr>
        <w:t>T</w:t>
      </w:r>
      <w:r w:rsidR="007C42E2">
        <w:rPr>
          <w:b/>
        </w:rPr>
        <w:t>.</w:t>
      </w:r>
      <w:r w:rsidR="00BF6325">
        <w:rPr>
          <w:b/>
        </w:rPr>
        <w:t xml:space="preserve"> do 30. 9. 2025</w:t>
      </w:r>
    </w:p>
    <w:p w14:paraId="53494AA3" w14:textId="53627608" w:rsidR="00F42ACC" w:rsidRDefault="00F42ACC" w:rsidP="00F42ACC">
      <w:pPr>
        <w:pStyle w:val="Zpat"/>
        <w:tabs>
          <w:tab w:val="clear" w:pos="4536"/>
          <w:tab w:val="clear" w:pos="9072"/>
        </w:tabs>
      </w:pPr>
      <w:r w:rsidRPr="00260674">
        <w:t xml:space="preserve">(hlasování Pro </w:t>
      </w:r>
      <w:r w:rsidR="00BF6325">
        <w:t>1</w:t>
      </w:r>
      <w:r w:rsidR="00D709D0">
        <w:t>1</w:t>
      </w:r>
      <w:r w:rsidRPr="00260674">
        <w:t>, Zdržel se 0, Proti 0)</w:t>
      </w:r>
    </w:p>
    <w:p w14:paraId="3DC11F50" w14:textId="77777777" w:rsidR="007F7C5D" w:rsidRDefault="007F7C5D" w:rsidP="00F42ACC">
      <w:pPr>
        <w:pStyle w:val="Zpat"/>
        <w:tabs>
          <w:tab w:val="clear" w:pos="4536"/>
          <w:tab w:val="clear" w:pos="9072"/>
        </w:tabs>
      </w:pPr>
    </w:p>
    <w:p w14:paraId="34DB2092" w14:textId="77777777" w:rsidR="001A3E19" w:rsidRDefault="001A3E19" w:rsidP="001A3E19">
      <w:pPr>
        <w:pStyle w:val="Odstavecseseznamem"/>
        <w:numPr>
          <w:ilvl w:val="0"/>
          <w:numId w:val="44"/>
        </w:numPr>
        <w:rPr>
          <w:b/>
        </w:rPr>
      </w:pPr>
      <w:r w:rsidRPr="001A3E19">
        <w:rPr>
          <w:b/>
        </w:rPr>
        <w:t xml:space="preserve">Projednání </w:t>
      </w:r>
      <w:r w:rsidR="00DB0A20" w:rsidRPr="00D22224">
        <w:rPr>
          <w:b/>
        </w:rPr>
        <w:t xml:space="preserve">materiálů určených pro jednání shromáždění starostů </w:t>
      </w:r>
    </w:p>
    <w:p w14:paraId="557D5914" w14:textId="77777777" w:rsidR="00602F73" w:rsidRDefault="00602F73" w:rsidP="00DB0A20">
      <w:pPr>
        <w:pStyle w:val="Normlnweb"/>
        <w:spacing w:before="0" w:beforeAutospacing="0" w:after="0" w:afterAutospacing="0"/>
      </w:pPr>
    </w:p>
    <w:p w14:paraId="44CF3E84" w14:textId="77777777" w:rsidR="00DB0A20" w:rsidRDefault="00DB0A20" w:rsidP="00DB0A20">
      <w:pPr>
        <w:pStyle w:val="Normlnweb"/>
        <w:spacing w:before="0" w:beforeAutospacing="0" w:after="0" w:afterAutospacing="0"/>
      </w:pPr>
      <w:r>
        <w:t>Materiály</w:t>
      </w:r>
      <w:r w:rsidR="008D29C7">
        <w:t>:</w:t>
      </w:r>
      <w:r>
        <w:t xml:space="preserve"> Plnění rozpočtu SH ČMS pro rok 202</w:t>
      </w:r>
      <w:r w:rsidR="00BF6325">
        <w:t>4 včetně návrhu změny rozpočtu</w:t>
      </w:r>
      <w:r>
        <w:t xml:space="preserve"> a návrh rozpočtu na rok 202</w:t>
      </w:r>
      <w:r w:rsidR="00BF6325">
        <w:t>5</w:t>
      </w:r>
      <w:r w:rsidR="00E966B6">
        <w:t>,</w:t>
      </w:r>
      <w:r>
        <w:t xml:space="preserve"> byly zaslány členům ÚKRR v písemné podobě a p. </w:t>
      </w:r>
      <w:r w:rsidR="00E966B6">
        <w:t xml:space="preserve">Barcuch </w:t>
      </w:r>
      <w:r>
        <w:t xml:space="preserve">je doplnil komentářem. </w:t>
      </w:r>
      <w:r w:rsidR="00E966B6">
        <w:t>Uvedl, že</w:t>
      </w:r>
      <w:r w:rsidR="00BF6325">
        <w:t xml:space="preserve"> hlavní důvod změny rozpočtu na rok 2024 spočívá v tom, že se </w:t>
      </w:r>
      <w:r w:rsidR="00BF6325">
        <w:lastRenderedPageBreak/>
        <w:t>podařilo vyjednat dotace v obdobné výši, jako tomu bylo</w:t>
      </w:r>
      <w:r w:rsidR="003677B4">
        <w:t>,</w:t>
      </w:r>
      <w:r w:rsidR="00BF6325">
        <w:t xml:space="preserve"> v roce 2023.</w:t>
      </w:r>
      <w:r w:rsidR="00E966B6">
        <w:t xml:space="preserve"> </w:t>
      </w:r>
      <w:r w:rsidR="00BF6325">
        <w:t>P</w:t>
      </w:r>
      <w:r w:rsidR="00E966B6">
        <w:t>ro rok 202</w:t>
      </w:r>
      <w:r w:rsidR="00BF6325">
        <w:t>5</w:t>
      </w:r>
      <w:r w:rsidR="00E966B6">
        <w:t xml:space="preserve"> se počítá se </w:t>
      </w:r>
      <w:r w:rsidR="00BF6325">
        <w:t>zvýšením odvodu členských příspěvků</w:t>
      </w:r>
      <w:r w:rsidR="003677B4">
        <w:t xml:space="preserve"> pro registrované sportovce o 200</w:t>
      </w:r>
      <w:r w:rsidR="007B0BB8">
        <w:t>,-</w:t>
      </w:r>
      <w:r w:rsidR="003677B4">
        <w:t xml:space="preserve"> Kč/os.</w:t>
      </w:r>
    </w:p>
    <w:p w14:paraId="5D9E1728" w14:textId="77777777" w:rsidR="006B0F57" w:rsidRDefault="006B0F57" w:rsidP="006B0F57">
      <w:pPr>
        <w:pStyle w:val="Zpat"/>
        <w:tabs>
          <w:tab w:val="clear" w:pos="4536"/>
          <w:tab w:val="clear" w:pos="9072"/>
        </w:tabs>
        <w:rPr>
          <w:b/>
        </w:rPr>
      </w:pPr>
    </w:p>
    <w:p w14:paraId="14EB4522" w14:textId="77777777" w:rsidR="0039200B" w:rsidRPr="00F93B89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materiály e</w:t>
      </w:r>
      <w:r w:rsidR="00FE7F90">
        <w:rPr>
          <w:i/>
        </w:rPr>
        <w:t>konomického charakteru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14:paraId="20C7D689" w14:textId="77777777" w:rsidR="00937DE1" w:rsidRPr="00DF7938" w:rsidRDefault="001A3E19" w:rsidP="001A3E19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 xml:space="preserve">Projednání </w:t>
      </w:r>
      <w:r w:rsidR="003677B4">
        <w:rPr>
          <w:b/>
        </w:rPr>
        <w:t xml:space="preserve">návrhu </w:t>
      </w:r>
      <w:r>
        <w:rPr>
          <w:b/>
        </w:rPr>
        <w:t>plánu práce na rok 202</w:t>
      </w:r>
      <w:r w:rsidR="003677B4">
        <w:rPr>
          <w:b/>
        </w:rPr>
        <w:t>5</w:t>
      </w:r>
    </w:p>
    <w:p w14:paraId="2D7E0D8D" w14:textId="77777777" w:rsidR="00DF7938" w:rsidRDefault="001A3E19" w:rsidP="00DF7938">
      <w:pPr>
        <w:pStyle w:val="Zpat"/>
        <w:tabs>
          <w:tab w:val="clear" w:pos="4536"/>
          <w:tab w:val="clear" w:pos="9072"/>
        </w:tabs>
      </w:pPr>
      <w:r>
        <w:t>Návrh plánu práce byl zaslán členům ÚKRR písemně. Po krátké diskusi byl</w:t>
      </w:r>
      <w:r w:rsidR="003677B4">
        <w:t>o dohodnuto, že dvoudenní  výjezdní zasedání v letních měsících 2025 se uskuteční v Libereckém kraji.</w:t>
      </w:r>
      <w:r>
        <w:t xml:space="preserve"> </w:t>
      </w:r>
    </w:p>
    <w:p w14:paraId="57DAB483" w14:textId="77777777"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14:paraId="7C4BDAB4" w14:textId="77777777" w:rsidR="001A3E19" w:rsidRDefault="001A3E19" w:rsidP="001A3E19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845536">
        <w:rPr>
          <w:b/>
        </w:rPr>
        <w:t>1</w:t>
      </w:r>
      <w:r w:rsidR="003677B4">
        <w:rPr>
          <w:b/>
        </w:rPr>
        <w:t>8</w:t>
      </w:r>
      <w:r>
        <w:rPr>
          <w:b/>
        </w:rPr>
        <w:t>/202</w:t>
      </w:r>
      <w:r w:rsidR="003677B4">
        <w:rPr>
          <w:b/>
        </w:rPr>
        <w:t>4</w:t>
      </w:r>
    </w:p>
    <w:p w14:paraId="051238C9" w14:textId="2CC26845" w:rsidR="001A3E19" w:rsidRDefault="001A3E19" w:rsidP="001A3E19">
      <w:pPr>
        <w:pStyle w:val="Zpat"/>
        <w:tabs>
          <w:tab w:val="clear" w:pos="4536"/>
          <w:tab w:val="clear" w:pos="9072"/>
        </w:tabs>
      </w:pPr>
      <w:r>
        <w:rPr>
          <w:b/>
        </w:rPr>
        <w:t>ÚKRR schvaluje plán práce na rok 202</w:t>
      </w:r>
      <w:r w:rsidR="003677B4">
        <w:rPr>
          <w:b/>
        </w:rPr>
        <w:t>5</w:t>
      </w:r>
      <w:r w:rsidR="009727A6">
        <w:rPr>
          <w:b/>
        </w:rPr>
        <w:t xml:space="preserve"> </w:t>
      </w:r>
      <w:r w:rsidRPr="00AA2D87">
        <w:t xml:space="preserve">(hlasování Pro </w:t>
      </w:r>
      <w:r>
        <w:t>1</w:t>
      </w:r>
      <w:r w:rsidR="00D709D0">
        <w:t>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14:paraId="27192135" w14:textId="77777777"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  </w:t>
      </w:r>
    </w:p>
    <w:p w14:paraId="0A1BABD9" w14:textId="77777777" w:rsidR="009D6D9D" w:rsidRPr="00D22224" w:rsidRDefault="00030C9F" w:rsidP="004A4605">
      <w:pPr>
        <w:pStyle w:val="Zpat"/>
        <w:numPr>
          <w:ilvl w:val="0"/>
          <w:numId w:val="4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Určení členů ÚKRR do inventarizačních komisí</w:t>
      </w:r>
      <w:r w:rsidR="003677B4">
        <w:rPr>
          <w:b/>
        </w:rPr>
        <w:t xml:space="preserve"> SH ČMS, ÚHŠ a CHH</w:t>
      </w:r>
    </w:p>
    <w:p w14:paraId="629C6325" w14:textId="77777777" w:rsidR="000A6164" w:rsidRDefault="00845536" w:rsidP="000A6164">
      <w:pPr>
        <w:pStyle w:val="Normlnweb"/>
        <w:spacing w:before="0" w:beforeAutospacing="0" w:after="0" w:afterAutospacing="0"/>
      </w:pPr>
      <w:r>
        <w:t>Do inventarizačních komisí byli delegováni:</w:t>
      </w:r>
    </w:p>
    <w:p w14:paraId="24946EF1" w14:textId="77777777" w:rsidR="00845536" w:rsidRDefault="00845536" w:rsidP="000A6164">
      <w:pPr>
        <w:pStyle w:val="Normlnweb"/>
        <w:spacing w:before="0" w:beforeAutospacing="0" w:after="0" w:afterAutospacing="0"/>
      </w:pPr>
      <w:r>
        <w:t>ÚHŠ Janské Koupele: Jan Tichý</w:t>
      </w:r>
      <w:r w:rsidR="003677B4">
        <w:t>,</w:t>
      </w:r>
      <w:r>
        <w:t xml:space="preserve"> Jiří Gavlas</w:t>
      </w:r>
      <w:r w:rsidR="003677B4">
        <w:t>, Dalibor Káňa</w:t>
      </w:r>
    </w:p>
    <w:p w14:paraId="6D70C7A0" w14:textId="77777777" w:rsidR="00845536" w:rsidRDefault="00845536" w:rsidP="000A6164">
      <w:pPr>
        <w:pStyle w:val="Normlnweb"/>
        <w:spacing w:before="0" w:beforeAutospacing="0" w:after="0" w:afterAutospacing="0"/>
      </w:pPr>
      <w:r>
        <w:t>ÚHŠ Bílé Poličany: Dagmar Bittnerová, František Malý</w:t>
      </w:r>
    </w:p>
    <w:p w14:paraId="1AA7282F" w14:textId="77777777" w:rsidR="00845536" w:rsidRDefault="00845536" w:rsidP="000A6164">
      <w:pPr>
        <w:pStyle w:val="Normlnweb"/>
        <w:spacing w:before="0" w:beforeAutospacing="0" w:after="0" w:afterAutospacing="0"/>
      </w:pPr>
      <w:r>
        <w:t>CHH Přibyslav: Vladislav Štefl, Josef Dvořák a Pavel Lamoš</w:t>
      </w:r>
    </w:p>
    <w:p w14:paraId="19BD4BA6" w14:textId="77777777" w:rsidR="001D1AC9" w:rsidRDefault="001D1AC9" w:rsidP="000A6164">
      <w:pPr>
        <w:pStyle w:val="Normlnweb"/>
        <w:spacing w:before="0" w:beforeAutospacing="0" w:after="0" w:afterAutospacing="0"/>
      </w:pPr>
      <w:r>
        <w:t>SH ČMS: Karel Barcuch, Pavla Veselá Kaňková</w:t>
      </w:r>
      <w:r w:rsidR="003677B4">
        <w:t>, Růžena Maděrová</w:t>
      </w:r>
    </w:p>
    <w:p w14:paraId="0E0BD81B" w14:textId="77777777" w:rsidR="00D80712" w:rsidRPr="00400AEC" w:rsidRDefault="006D2332" w:rsidP="001A3E19">
      <w:pPr>
        <w:pStyle w:val="Normlnweb"/>
        <w:numPr>
          <w:ilvl w:val="0"/>
          <w:numId w:val="44"/>
        </w:numPr>
        <w:jc w:val="both"/>
      </w:pPr>
      <w:r>
        <w:rPr>
          <w:b/>
        </w:rPr>
        <w:t>Určení skrutátorů</w:t>
      </w:r>
    </w:p>
    <w:p w14:paraId="776E2B25" w14:textId="77777777" w:rsidR="00400AEC" w:rsidRPr="00400AEC" w:rsidRDefault="0028358E" w:rsidP="00400AEC">
      <w:pPr>
        <w:pStyle w:val="Normlnweb"/>
        <w:jc w:val="both"/>
      </w:pPr>
      <w:r>
        <w:t>ÚKRR doporučilo</w:t>
      </w:r>
      <w:r w:rsidR="00400AEC" w:rsidRPr="006D2332">
        <w:t xml:space="preserve"> Shromáž</w:t>
      </w:r>
      <w:r w:rsidR="004A4605">
        <w:t>dění starostů zvolit skrutátory</w:t>
      </w:r>
      <w:r w:rsidR="00400AEC">
        <w:t xml:space="preserve">: </w:t>
      </w:r>
      <w:r w:rsidR="00400AEC" w:rsidRPr="006D2332">
        <w:t>Josef Dvořák</w:t>
      </w:r>
      <w:r w:rsidR="00704F78">
        <w:t xml:space="preserve">, </w:t>
      </w:r>
      <w:r w:rsidR="00030C9F">
        <w:t>Vladislav Štefl</w:t>
      </w:r>
      <w:r w:rsidR="004A4605">
        <w:t>, Růžen</w:t>
      </w:r>
      <w:r w:rsidR="006319AA">
        <w:t>a</w:t>
      </w:r>
      <w:r w:rsidR="004A4605">
        <w:t xml:space="preserve"> Maděrov</w:t>
      </w:r>
      <w:r w:rsidR="006319AA">
        <w:t>á</w:t>
      </w:r>
      <w:r w:rsidR="00704F78">
        <w:t>, Pavla Veselá Kaňková</w:t>
      </w:r>
      <w:r w:rsidR="00400AEC" w:rsidRPr="006D2332">
        <w:t xml:space="preserve"> a Ivan Jirot</w:t>
      </w:r>
      <w:r w:rsidR="006319AA">
        <w:t>a</w:t>
      </w:r>
      <w:r w:rsidR="004A4605">
        <w:t>.</w:t>
      </w:r>
    </w:p>
    <w:p w14:paraId="587A1224" w14:textId="77777777" w:rsidR="00A7262F" w:rsidRDefault="00400AEC" w:rsidP="001A3A28">
      <w:pPr>
        <w:pStyle w:val="Normlnweb"/>
        <w:numPr>
          <w:ilvl w:val="0"/>
          <w:numId w:val="44"/>
        </w:numPr>
        <w:jc w:val="both"/>
      </w:pPr>
      <w:r w:rsidRPr="006319AA">
        <w:rPr>
          <w:b/>
        </w:rPr>
        <w:t>Různé (rozprava)</w:t>
      </w:r>
    </w:p>
    <w:p w14:paraId="5E16D7E7" w14:textId="5C11571A" w:rsidR="00FD7CE9" w:rsidRDefault="0045771C" w:rsidP="00655E72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 xml:space="preserve">Starostkou </w:t>
      </w:r>
      <w:r w:rsidR="00C241B2">
        <w:t>SH ČMS byla ÚKRR postoupena reakce p. Bohuslava Cermana, bývalého starost</w:t>
      </w:r>
      <w:r w:rsidR="00FD7CE9">
        <w:t>y</w:t>
      </w:r>
      <w:r w:rsidR="00C241B2">
        <w:t xml:space="preserve"> OSH Pardubice, na </w:t>
      </w:r>
      <w:r w:rsidR="00FD7CE9">
        <w:t xml:space="preserve">ocenění </w:t>
      </w:r>
      <w:r w:rsidR="00C241B2">
        <w:t>stávajícího starost</w:t>
      </w:r>
      <w:r>
        <w:t>y</w:t>
      </w:r>
      <w:r w:rsidR="00C241B2">
        <w:t xml:space="preserve">  p. Jiřího </w:t>
      </w:r>
      <w:proofErr w:type="spellStart"/>
      <w:r w:rsidR="00C241B2">
        <w:t>Bolehovského</w:t>
      </w:r>
      <w:proofErr w:type="spellEnd"/>
      <w:r w:rsidR="00C241B2">
        <w:t xml:space="preserve">. </w:t>
      </w:r>
    </w:p>
    <w:p w14:paraId="2D65972E" w14:textId="6EC0EFC6" w:rsidR="00FD7CE9" w:rsidRDefault="00C241B2" w:rsidP="00FD7CE9">
      <w:pPr>
        <w:pStyle w:val="Zpat"/>
        <w:tabs>
          <w:tab w:val="clear" w:pos="4536"/>
          <w:tab w:val="clear" w:pos="9072"/>
        </w:tabs>
        <w:ind w:left="720"/>
      </w:pPr>
      <w:r>
        <w:t xml:space="preserve">P. </w:t>
      </w:r>
      <w:proofErr w:type="spellStart"/>
      <w:r>
        <w:t>Bolehovský</w:t>
      </w:r>
      <w:proofErr w:type="spellEnd"/>
      <w:r>
        <w:t xml:space="preserve"> je vyšetřován souvislosti s kauzou finančních machinací na Pardubickém magistrátě</w:t>
      </w:r>
      <w:r w:rsidR="0045771C">
        <w:t>.</w:t>
      </w:r>
      <w:r>
        <w:t xml:space="preserve"> </w:t>
      </w:r>
    </w:p>
    <w:p w14:paraId="2D658685" w14:textId="77777777" w:rsidR="00FD7CE9" w:rsidRDefault="00C241B2" w:rsidP="00FD7CE9">
      <w:pPr>
        <w:pStyle w:val="Zpat"/>
        <w:tabs>
          <w:tab w:val="clear" w:pos="4536"/>
          <w:tab w:val="clear" w:pos="9072"/>
        </w:tabs>
        <w:ind w:left="720"/>
      </w:pPr>
      <w:r>
        <w:t xml:space="preserve">Za </w:t>
      </w:r>
      <w:r w:rsidR="00FD7CE9">
        <w:t xml:space="preserve">celoživotní </w:t>
      </w:r>
      <w:r>
        <w:t>práci ve S</w:t>
      </w:r>
      <w:r w:rsidR="00FD7CE9">
        <w:t>druž</w:t>
      </w:r>
      <w:r>
        <w:t>ení has</w:t>
      </w:r>
      <w:r w:rsidR="00FD7CE9">
        <w:t>ičů ČMS byl</w:t>
      </w:r>
      <w:r w:rsidR="007B0BB8">
        <w:t xml:space="preserve"> p. </w:t>
      </w:r>
      <w:proofErr w:type="spellStart"/>
      <w:r w:rsidR="007B0BB8">
        <w:t>Bolehovskému</w:t>
      </w:r>
      <w:proofErr w:type="spellEnd"/>
      <w:r w:rsidR="00FD7CE9">
        <w:t xml:space="preserve"> VV SH ČMS schválen titul Zasloužilý hasič, ale nebyl doposud udělen. </w:t>
      </w:r>
    </w:p>
    <w:p w14:paraId="2AE668BF" w14:textId="77777777" w:rsidR="00C241B2" w:rsidRDefault="00FD7CE9" w:rsidP="00FD7CE9">
      <w:pPr>
        <w:pStyle w:val="Zpat"/>
        <w:tabs>
          <w:tab w:val="clear" w:pos="4536"/>
          <w:tab w:val="clear" w:pos="9072"/>
        </w:tabs>
        <w:ind w:left="720"/>
      </w:pPr>
      <w:r>
        <w:t xml:space="preserve">P. Cerman upozorňuje, že k předání nejvyššího vyznamenání SH ČMS by mělo dojít pouze za předpokladu, že p. </w:t>
      </w:r>
      <w:proofErr w:type="spellStart"/>
      <w:r>
        <w:t>Bolehovský</w:t>
      </w:r>
      <w:proofErr w:type="spellEnd"/>
      <w:r>
        <w:t xml:space="preserve"> bude očištěn od podezření, že se účastnil výše uvedeného nezákonného jednání.</w:t>
      </w:r>
    </w:p>
    <w:p w14:paraId="644D255A" w14:textId="77777777" w:rsidR="00FD7CE9" w:rsidRDefault="00FD7CE9" w:rsidP="00FD7CE9">
      <w:pPr>
        <w:pStyle w:val="Zpat"/>
        <w:tabs>
          <w:tab w:val="clear" w:pos="4536"/>
          <w:tab w:val="clear" w:pos="9072"/>
        </w:tabs>
        <w:ind w:left="720"/>
      </w:pPr>
      <w:r>
        <w:t xml:space="preserve">Po </w:t>
      </w:r>
      <w:r w:rsidR="00E66470">
        <w:t>obsáhlé diskusi bylo přijato toto usnesení:</w:t>
      </w:r>
    </w:p>
    <w:p w14:paraId="7E9ECFD9" w14:textId="77777777" w:rsidR="00E66470" w:rsidRDefault="00E66470" w:rsidP="00E66470">
      <w:pPr>
        <w:pStyle w:val="Zpat"/>
        <w:tabs>
          <w:tab w:val="left" w:pos="708"/>
        </w:tabs>
        <w:rPr>
          <w:b/>
        </w:rPr>
      </w:pPr>
    </w:p>
    <w:p w14:paraId="2D98B616" w14:textId="4BDDCB13" w:rsidR="00E66470" w:rsidRDefault="00E66470" w:rsidP="00E66470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1</w:t>
      </w:r>
      <w:r w:rsidR="00D709D0">
        <w:rPr>
          <w:b/>
        </w:rPr>
        <w:t>9</w:t>
      </w:r>
      <w:r>
        <w:rPr>
          <w:b/>
        </w:rPr>
        <w:t>/2024</w:t>
      </w:r>
    </w:p>
    <w:p w14:paraId="568E4661" w14:textId="1C17892E" w:rsidR="00E66470" w:rsidRDefault="00E66470" w:rsidP="00E66470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doporučuje VV SH ČMS, aby pozastavil udělení titulu Zasloužilý hasič p. Jiřímu </w:t>
      </w:r>
      <w:proofErr w:type="spellStart"/>
      <w:r>
        <w:rPr>
          <w:b/>
        </w:rPr>
        <w:t>Bolehovskému</w:t>
      </w:r>
      <w:proofErr w:type="spellEnd"/>
      <w:r>
        <w:rPr>
          <w:b/>
        </w:rPr>
        <w:t>, starostovi OSH Pardubic, do doby zproštění podezření z účasti na finančních machinacích na Magistrátu</w:t>
      </w:r>
      <w:r w:rsidR="007B0BB8">
        <w:rPr>
          <w:b/>
        </w:rPr>
        <w:t xml:space="preserve"> města </w:t>
      </w:r>
      <w:r>
        <w:rPr>
          <w:b/>
        </w:rPr>
        <w:t xml:space="preserve">Pardubic. </w:t>
      </w:r>
      <w:r w:rsidRPr="00AA2D87">
        <w:t xml:space="preserve">(hlasování Pro </w:t>
      </w:r>
      <w:r>
        <w:t>1</w:t>
      </w:r>
      <w:r w:rsidR="00D709D0">
        <w:t>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14:paraId="2B2ECFA8" w14:textId="77777777" w:rsidR="00E66470" w:rsidRDefault="00E66470" w:rsidP="00E66470">
      <w:pPr>
        <w:pStyle w:val="Zpat"/>
        <w:tabs>
          <w:tab w:val="clear" w:pos="4536"/>
          <w:tab w:val="clear" w:pos="9072"/>
        </w:tabs>
      </w:pPr>
    </w:p>
    <w:p w14:paraId="3DE12065" w14:textId="77777777" w:rsidR="001832B1" w:rsidRDefault="00D557D5" w:rsidP="00655E72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>P</w:t>
      </w:r>
      <w:r w:rsidR="001832B1">
        <w:t xml:space="preserve">říští jednání ÚKRR </w:t>
      </w:r>
      <w:r w:rsidR="0028358E">
        <w:t xml:space="preserve">se bude konat v Praze. </w:t>
      </w:r>
      <w:r w:rsidR="00E66470">
        <w:t>Přesný termín bude určen později.</w:t>
      </w:r>
    </w:p>
    <w:p w14:paraId="00A49DA9" w14:textId="77777777" w:rsidR="001832B1" w:rsidRDefault="001832B1" w:rsidP="00351D69">
      <w:pPr>
        <w:pStyle w:val="Zpat"/>
        <w:tabs>
          <w:tab w:val="clear" w:pos="4536"/>
          <w:tab w:val="clear" w:pos="9072"/>
        </w:tabs>
      </w:pPr>
    </w:p>
    <w:p w14:paraId="4640FD23" w14:textId="77777777" w:rsidR="006319AA" w:rsidRDefault="00E66470" w:rsidP="00351D69">
      <w:pPr>
        <w:pStyle w:val="Zpat"/>
        <w:tabs>
          <w:tab w:val="clear" w:pos="4536"/>
          <w:tab w:val="clear" w:pos="9072"/>
        </w:tabs>
      </w:pPr>
      <w:r>
        <w:t xml:space="preserve">Přílohy: </w:t>
      </w:r>
      <w:r>
        <w:tab/>
        <w:t>Plnění plánu kontrolních akcí VV SH ČMS v roce 2024</w:t>
      </w:r>
    </w:p>
    <w:p w14:paraId="463C1004" w14:textId="77777777" w:rsidR="00E66470" w:rsidRDefault="00E66470" w:rsidP="00351D69">
      <w:pPr>
        <w:pStyle w:val="Zpat"/>
        <w:tabs>
          <w:tab w:val="clear" w:pos="4536"/>
          <w:tab w:val="clear" w:pos="9072"/>
        </w:tabs>
      </w:pPr>
      <w:r>
        <w:tab/>
      </w:r>
      <w:r>
        <w:tab/>
        <w:t>Plán práce ÚKRR na rok 2025</w:t>
      </w:r>
    </w:p>
    <w:p w14:paraId="093F48C4" w14:textId="77777777" w:rsidR="00E66470" w:rsidRDefault="00E66470" w:rsidP="00351D69">
      <w:pPr>
        <w:pStyle w:val="Zpat"/>
        <w:tabs>
          <w:tab w:val="clear" w:pos="4536"/>
          <w:tab w:val="clear" w:pos="9072"/>
        </w:tabs>
      </w:pPr>
    </w:p>
    <w:p w14:paraId="5BD73C7A" w14:textId="77777777" w:rsidR="00602F73" w:rsidRDefault="00F80E8C" w:rsidP="00602F73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14:paraId="6B37F3C7" w14:textId="77777777" w:rsidR="003942A4" w:rsidRDefault="00F80E8C" w:rsidP="00602F73">
      <w:pPr>
        <w:pStyle w:val="Zpat"/>
        <w:tabs>
          <w:tab w:val="clear" w:pos="4536"/>
          <w:tab w:val="clear" w:pos="9072"/>
        </w:tabs>
      </w:pPr>
      <w:r>
        <w:t xml:space="preserve">Ověřili:  </w:t>
      </w:r>
      <w:r w:rsidR="00BB4D5B">
        <w:tab/>
      </w:r>
      <w:r w:rsidR="004E0371">
        <w:t>Pavla Veselá Kaňková</w:t>
      </w:r>
      <w:r w:rsidR="00BB2123">
        <w:t xml:space="preserve"> </w:t>
      </w:r>
      <w:r w:rsidR="005F2EA6">
        <w:t xml:space="preserve"> </w:t>
      </w:r>
      <w:r w:rsidR="00B67932">
        <w:t xml:space="preserve">a  </w:t>
      </w:r>
      <w:r w:rsidR="004A4605">
        <w:t>Bohu</w:t>
      </w:r>
      <w:r w:rsidR="00CA256D">
        <w:t>mil</w:t>
      </w:r>
      <w:r w:rsidR="004A4605">
        <w:t xml:space="preserve"> Biegler</w:t>
      </w:r>
      <w:r w:rsidR="00E02C23">
        <w:t xml:space="preserve">, </w:t>
      </w:r>
      <w:proofErr w:type="gramStart"/>
      <w:r w:rsidR="00E02C23">
        <w:t>v.r.</w:t>
      </w:r>
      <w:proofErr w:type="gramEnd"/>
      <w:r>
        <w:t xml:space="preserve"> </w:t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6EE4" w14:textId="77777777" w:rsidR="00977708" w:rsidRDefault="00977708">
      <w:r>
        <w:separator/>
      </w:r>
    </w:p>
  </w:endnote>
  <w:endnote w:type="continuationSeparator" w:id="0">
    <w:p w14:paraId="45FCBCF4" w14:textId="77777777" w:rsidR="00977708" w:rsidRDefault="009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DE10" w14:textId="77777777"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A7D949" w14:textId="77777777"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843554"/>
      <w:docPartObj>
        <w:docPartGallery w:val="Page Numbers (Bottom of Page)"/>
        <w:docPartUnique/>
      </w:docPartObj>
    </w:sdtPr>
    <w:sdtEndPr/>
    <w:sdtContent>
      <w:p w14:paraId="6A6AE81C" w14:textId="6F1CB6CD" w:rsidR="00602F73" w:rsidRDefault="00602F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9D0">
          <w:rPr>
            <w:noProof/>
          </w:rPr>
          <w:t>2</w:t>
        </w:r>
        <w:r>
          <w:fldChar w:fldCharType="end"/>
        </w:r>
      </w:p>
    </w:sdtContent>
  </w:sdt>
  <w:p w14:paraId="22575E47" w14:textId="77777777"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80B4" w14:textId="77777777" w:rsidR="00977708" w:rsidRDefault="00977708">
      <w:r>
        <w:separator/>
      </w:r>
    </w:p>
  </w:footnote>
  <w:footnote w:type="continuationSeparator" w:id="0">
    <w:p w14:paraId="0156D337" w14:textId="77777777" w:rsidR="00977708" w:rsidRDefault="0097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 w15:restartNumberingAfterBreak="0">
    <w:nsid w:val="3CC230B3"/>
    <w:multiLevelType w:val="hybridMultilevel"/>
    <w:tmpl w:val="C17C2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2D0452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CC2FC1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42"/>
  </w:num>
  <w:num w:numId="9">
    <w:abstractNumId w:val="17"/>
  </w:num>
  <w:num w:numId="10">
    <w:abstractNumId w:val="20"/>
  </w:num>
  <w:num w:numId="11">
    <w:abstractNumId w:val="33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6"/>
  </w:num>
  <w:num w:numId="17">
    <w:abstractNumId w:val="15"/>
  </w:num>
  <w:num w:numId="18">
    <w:abstractNumId w:val="39"/>
  </w:num>
  <w:num w:numId="19">
    <w:abstractNumId w:val="13"/>
  </w:num>
  <w:num w:numId="20">
    <w:abstractNumId w:val="29"/>
  </w:num>
  <w:num w:numId="21">
    <w:abstractNumId w:val="35"/>
  </w:num>
  <w:num w:numId="22">
    <w:abstractNumId w:val="37"/>
  </w:num>
  <w:num w:numId="23">
    <w:abstractNumId w:val="30"/>
  </w:num>
  <w:num w:numId="24">
    <w:abstractNumId w:val="18"/>
  </w:num>
  <w:num w:numId="25">
    <w:abstractNumId w:val="44"/>
  </w:num>
  <w:num w:numId="26">
    <w:abstractNumId w:val="40"/>
  </w:num>
  <w:num w:numId="27">
    <w:abstractNumId w:val="2"/>
  </w:num>
  <w:num w:numId="28">
    <w:abstractNumId w:val="31"/>
  </w:num>
  <w:num w:numId="29">
    <w:abstractNumId w:val="34"/>
  </w:num>
  <w:num w:numId="30">
    <w:abstractNumId w:val="32"/>
  </w:num>
  <w:num w:numId="31">
    <w:abstractNumId w:val="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9"/>
  </w:num>
  <w:num w:numId="36">
    <w:abstractNumId w:val="0"/>
  </w:num>
  <w:num w:numId="37">
    <w:abstractNumId w:val="25"/>
  </w:num>
  <w:num w:numId="38">
    <w:abstractNumId w:val="46"/>
  </w:num>
  <w:num w:numId="39">
    <w:abstractNumId w:val="4"/>
  </w:num>
  <w:num w:numId="40">
    <w:abstractNumId w:val="27"/>
  </w:num>
  <w:num w:numId="41">
    <w:abstractNumId w:val="9"/>
  </w:num>
  <w:num w:numId="42">
    <w:abstractNumId w:val="28"/>
  </w:num>
  <w:num w:numId="43">
    <w:abstractNumId w:val="41"/>
  </w:num>
  <w:num w:numId="44">
    <w:abstractNumId w:val="38"/>
  </w:num>
  <w:num w:numId="45">
    <w:abstractNumId w:val="43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96D48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D1AC9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2F69"/>
    <w:rsid w:val="00233B38"/>
    <w:rsid w:val="0024007E"/>
    <w:rsid w:val="00241A2A"/>
    <w:rsid w:val="00243C4F"/>
    <w:rsid w:val="00251F33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6A99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677B4"/>
    <w:rsid w:val="00377272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5771C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94279"/>
    <w:rsid w:val="004A1068"/>
    <w:rsid w:val="004A4605"/>
    <w:rsid w:val="004A6A02"/>
    <w:rsid w:val="004A6BFF"/>
    <w:rsid w:val="004B1881"/>
    <w:rsid w:val="004B3CB6"/>
    <w:rsid w:val="004B6A8B"/>
    <w:rsid w:val="004C4A64"/>
    <w:rsid w:val="004D274C"/>
    <w:rsid w:val="004D45D7"/>
    <w:rsid w:val="004E0371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5209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2EA6"/>
    <w:rsid w:val="005F594B"/>
    <w:rsid w:val="005F5DB3"/>
    <w:rsid w:val="005F66FC"/>
    <w:rsid w:val="00602F73"/>
    <w:rsid w:val="00607660"/>
    <w:rsid w:val="00607985"/>
    <w:rsid w:val="006104A1"/>
    <w:rsid w:val="00612589"/>
    <w:rsid w:val="00613080"/>
    <w:rsid w:val="006132E3"/>
    <w:rsid w:val="006205C9"/>
    <w:rsid w:val="00627FE0"/>
    <w:rsid w:val="006319AA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7C00"/>
    <w:rsid w:val="006D2332"/>
    <w:rsid w:val="006D4644"/>
    <w:rsid w:val="006E00AB"/>
    <w:rsid w:val="006E163A"/>
    <w:rsid w:val="006E4D5C"/>
    <w:rsid w:val="006E57B3"/>
    <w:rsid w:val="006E7EE4"/>
    <w:rsid w:val="006F0780"/>
    <w:rsid w:val="006F4C46"/>
    <w:rsid w:val="006F763A"/>
    <w:rsid w:val="006F7DA2"/>
    <w:rsid w:val="00701901"/>
    <w:rsid w:val="00703636"/>
    <w:rsid w:val="00704898"/>
    <w:rsid w:val="007048B3"/>
    <w:rsid w:val="00704F78"/>
    <w:rsid w:val="0070570F"/>
    <w:rsid w:val="00707BAE"/>
    <w:rsid w:val="00711A9B"/>
    <w:rsid w:val="00712018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0E3A"/>
    <w:rsid w:val="007A1BD9"/>
    <w:rsid w:val="007A58F1"/>
    <w:rsid w:val="007A7236"/>
    <w:rsid w:val="007B0BB8"/>
    <w:rsid w:val="007B42E4"/>
    <w:rsid w:val="007B6335"/>
    <w:rsid w:val="007B6ABF"/>
    <w:rsid w:val="007C03D9"/>
    <w:rsid w:val="007C42E2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10095"/>
    <w:rsid w:val="008115B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205C"/>
    <w:rsid w:val="008435F3"/>
    <w:rsid w:val="00845146"/>
    <w:rsid w:val="0084553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3CD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6F6B"/>
    <w:rsid w:val="00977708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669D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571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5E15"/>
    <w:rsid w:val="00B66752"/>
    <w:rsid w:val="00B67932"/>
    <w:rsid w:val="00B6799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35EF"/>
    <w:rsid w:val="00B9368F"/>
    <w:rsid w:val="00B951F3"/>
    <w:rsid w:val="00B97954"/>
    <w:rsid w:val="00BA0F2E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BF6325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41B2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3F27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09D0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34E3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470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966B6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A4A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2ACC"/>
    <w:rsid w:val="00F4657B"/>
    <w:rsid w:val="00F46E2C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0B1E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D7CE9"/>
    <w:rsid w:val="00FE48C4"/>
    <w:rsid w:val="00FE5D31"/>
    <w:rsid w:val="00FE7F90"/>
    <w:rsid w:val="00FF048C"/>
    <w:rsid w:val="00FF0664"/>
    <w:rsid w:val="00FF3BA5"/>
    <w:rsid w:val="00FF5426"/>
    <w:rsid w:val="00FF5A13"/>
    <w:rsid w:val="00FF6490"/>
    <w:rsid w:val="00FF676A"/>
    <w:rsid w:val="00FF6B7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05BB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paragraph" w:styleId="Revize">
    <w:name w:val="Revision"/>
    <w:hidden/>
    <w:uiPriority w:val="99"/>
    <w:semiHidden/>
    <w:rsid w:val="004577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EFC4-5CAE-4E07-AA9A-1ADF20CF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729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6</cp:revision>
  <cp:lastPrinted>2017-02-15T15:26:00Z</cp:lastPrinted>
  <dcterms:created xsi:type="dcterms:W3CDTF">2024-10-23T08:00:00Z</dcterms:created>
  <dcterms:modified xsi:type="dcterms:W3CDTF">2024-10-29T11:11:00Z</dcterms:modified>
</cp:coreProperties>
</file>